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03F4" w:rsidRPr="004F7559" w:rsidRDefault="00D403F4" w:rsidP="00D403F4">
      <w:pPr>
        <w:pBdr>
          <w:bottom w:val="single" w:sz="12" w:space="1" w:color="auto"/>
        </w:pBdr>
        <w:shd w:val="clear" w:color="auto" w:fill="FFFFFF"/>
        <w:tabs>
          <w:tab w:val="left" w:pos="3780"/>
        </w:tabs>
        <w:jc w:val="right"/>
        <w:rPr>
          <w:i/>
          <w:sz w:val="28"/>
          <w:szCs w:val="28"/>
          <w:lang w:val="kk-KZ"/>
        </w:rPr>
      </w:pPr>
      <w:r w:rsidRPr="004F7559">
        <w:rPr>
          <w:i/>
          <w:sz w:val="28"/>
          <w:szCs w:val="28"/>
        </w:rPr>
        <w:t>Проект</w:t>
      </w:r>
    </w:p>
    <w:p w:rsidR="00D403F4" w:rsidRPr="004F7559" w:rsidRDefault="00D403F4" w:rsidP="00D403F4">
      <w:pPr>
        <w:pBdr>
          <w:bottom w:val="single" w:sz="12" w:space="1" w:color="auto"/>
        </w:pBdr>
        <w:shd w:val="clear" w:color="auto" w:fill="FFFFFF"/>
        <w:ind w:firstLine="0"/>
        <w:jc w:val="center"/>
        <w:rPr>
          <w:sz w:val="28"/>
          <w:szCs w:val="28"/>
        </w:rPr>
      </w:pPr>
      <w:r w:rsidRPr="004F7559">
        <w:rPr>
          <w:sz w:val="28"/>
          <w:szCs w:val="28"/>
        </w:rPr>
        <w:t>Изображение Государственного Герба Республики Казахстан</w:t>
      </w:r>
    </w:p>
    <w:p w:rsidR="00D403F4" w:rsidRPr="004F7559" w:rsidRDefault="00D403F4" w:rsidP="00D403F4">
      <w:pPr>
        <w:pBdr>
          <w:bottom w:val="single" w:sz="12" w:space="1" w:color="auto"/>
        </w:pBdr>
        <w:shd w:val="clear" w:color="auto" w:fill="FFFFFF"/>
        <w:ind w:firstLine="0"/>
        <w:jc w:val="center"/>
        <w:rPr>
          <w:b/>
          <w:sz w:val="28"/>
          <w:szCs w:val="28"/>
        </w:rPr>
      </w:pPr>
    </w:p>
    <w:p w:rsidR="00D403F4" w:rsidRPr="004F7559" w:rsidRDefault="00D403F4" w:rsidP="00D403F4">
      <w:pPr>
        <w:pBdr>
          <w:bottom w:val="single" w:sz="12" w:space="1" w:color="auto"/>
        </w:pBdr>
        <w:shd w:val="clear" w:color="auto" w:fill="FFFFFF"/>
        <w:ind w:firstLine="0"/>
        <w:jc w:val="center"/>
        <w:rPr>
          <w:b/>
          <w:sz w:val="28"/>
          <w:szCs w:val="28"/>
        </w:rPr>
      </w:pPr>
      <w:r w:rsidRPr="004F7559">
        <w:rPr>
          <w:b/>
          <w:sz w:val="28"/>
          <w:szCs w:val="28"/>
        </w:rPr>
        <w:t>НАЦИОНАЛЬНЫЙ СТАНДАРТ РЕСПУБЛИКИ КАЗАХСТАН</w:t>
      </w:r>
    </w:p>
    <w:p w:rsidR="00D403F4" w:rsidRPr="004F7559" w:rsidRDefault="00D403F4" w:rsidP="00D403F4">
      <w:pPr>
        <w:shd w:val="clear" w:color="auto" w:fill="FFFFFF"/>
        <w:ind w:firstLine="0"/>
        <w:jc w:val="center"/>
        <w:rPr>
          <w:b/>
          <w:caps/>
          <w:sz w:val="28"/>
          <w:szCs w:val="28"/>
        </w:rPr>
      </w:pPr>
    </w:p>
    <w:p w:rsidR="00D403F4" w:rsidRPr="004F7559" w:rsidRDefault="00D403F4" w:rsidP="00D403F4">
      <w:pPr>
        <w:shd w:val="clear" w:color="auto" w:fill="FFFFFF"/>
        <w:tabs>
          <w:tab w:val="left" w:pos="8640"/>
        </w:tabs>
        <w:ind w:firstLine="0"/>
        <w:jc w:val="center"/>
        <w:rPr>
          <w:b/>
          <w:caps/>
          <w:sz w:val="28"/>
          <w:szCs w:val="28"/>
        </w:rPr>
      </w:pPr>
    </w:p>
    <w:p w:rsidR="00D403F4" w:rsidRPr="004F7559" w:rsidRDefault="00D403F4" w:rsidP="00D403F4">
      <w:pPr>
        <w:shd w:val="clear" w:color="auto" w:fill="FFFFFF"/>
        <w:tabs>
          <w:tab w:val="left" w:pos="8640"/>
        </w:tabs>
        <w:ind w:firstLine="0"/>
        <w:jc w:val="center"/>
        <w:rPr>
          <w:b/>
          <w:caps/>
          <w:sz w:val="28"/>
          <w:szCs w:val="28"/>
        </w:rPr>
      </w:pPr>
    </w:p>
    <w:p w:rsidR="00D403F4" w:rsidRPr="004F7559" w:rsidRDefault="00D403F4" w:rsidP="00D403F4">
      <w:pPr>
        <w:ind w:firstLine="0"/>
        <w:rPr>
          <w:b/>
          <w:sz w:val="28"/>
          <w:szCs w:val="28"/>
        </w:rPr>
      </w:pPr>
    </w:p>
    <w:p w:rsidR="00D403F4" w:rsidRPr="004F7559" w:rsidRDefault="00D403F4" w:rsidP="00D403F4">
      <w:pPr>
        <w:ind w:firstLine="0"/>
        <w:rPr>
          <w:b/>
          <w:sz w:val="28"/>
          <w:szCs w:val="28"/>
        </w:rPr>
      </w:pPr>
    </w:p>
    <w:p w:rsidR="00D403F4" w:rsidRPr="004F7559" w:rsidRDefault="00D403F4" w:rsidP="00D403F4">
      <w:pPr>
        <w:ind w:firstLine="0"/>
        <w:rPr>
          <w:b/>
          <w:sz w:val="28"/>
          <w:szCs w:val="28"/>
        </w:rPr>
      </w:pPr>
    </w:p>
    <w:p w:rsidR="00D403F4" w:rsidRPr="004F7559" w:rsidRDefault="00D403F4" w:rsidP="00D403F4">
      <w:pPr>
        <w:ind w:firstLine="0"/>
        <w:rPr>
          <w:b/>
          <w:sz w:val="28"/>
          <w:szCs w:val="28"/>
        </w:rPr>
      </w:pPr>
    </w:p>
    <w:p w:rsidR="00D403F4" w:rsidRPr="004F7559" w:rsidRDefault="00D403F4" w:rsidP="00C174EB">
      <w:pPr>
        <w:ind w:firstLine="0"/>
        <w:jc w:val="center"/>
        <w:rPr>
          <w:b/>
          <w:sz w:val="28"/>
          <w:szCs w:val="28"/>
        </w:rPr>
      </w:pPr>
    </w:p>
    <w:p w:rsidR="00C174EB" w:rsidRDefault="00C174EB" w:rsidP="00C174EB">
      <w:pPr>
        <w:ind w:right="260" w:firstLine="0"/>
        <w:jc w:val="center"/>
        <w:rPr>
          <w:b/>
          <w:sz w:val="28"/>
          <w:szCs w:val="28"/>
        </w:rPr>
      </w:pPr>
      <w:r w:rsidRPr="00C174EB">
        <w:rPr>
          <w:b/>
          <w:sz w:val="28"/>
          <w:szCs w:val="28"/>
        </w:rPr>
        <w:t>Руководящие указания по оценке неблагоприятного воздействия на окружающую среду продуктов, выделяемых при пожаре</w:t>
      </w:r>
    </w:p>
    <w:p w:rsidR="00C174EB" w:rsidRDefault="00C174EB" w:rsidP="00C174EB">
      <w:pPr>
        <w:ind w:right="260" w:firstLine="0"/>
        <w:jc w:val="center"/>
        <w:rPr>
          <w:b/>
          <w:sz w:val="28"/>
          <w:szCs w:val="28"/>
        </w:rPr>
      </w:pPr>
    </w:p>
    <w:p w:rsidR="00C174EB" w:rsidRDefault="00C174EB" w:rsidP="00C174EB">
      <w:pPr>
        <w:ind w:right="260" w:firstLine="0"/>
        <w:jc w:val="center"/>
        <w:rPr>
          <w:b/>
          <w:sz w:val="28"/>
          <w:szCs w:val="28"/>
        </w:rPr>
      </w:pPr>
      <w:r w:rsidRPr="00C174EB">
        <w:rPr>
          <w:b/>
          <w:sz w:val="28"/>
          <w:szCs w:val="28"/>
        </w:rPr>
        <w:t>Часть 1</w:t>
      </w:r>
    </w:p>
    <w:p w:rsidR="00C174EB" w:rsidRDefault="00C174EB" w:rsidP="00C174EB">
      <w:pPr>
        <w:ind w:right="260" w:firstLine="0"/>
        <w:jc w:val="center"/>
        <w:rPr>
          <w:b/>
          <w:sz w:val="28"/>
          <w:szCs w:val="28"/>
        </w:rPr>
      </w:pPr>
    </w:p>
    <w:p w:rsidR="007F559D" w:rsidRDefault="00C174EB" w:rsidP="00C174EB">
      <w:pPr>
        <w:ind w:right="260" w:firstLine="0"/>
        <w:jc w:val="center"/>
        <w:rPr>
          <w:b/>
          <w:sz w:val="28"/>
          <w:szCs w:val="28"/>
        </w:rPr>
      </w:pPr>
      <w:r w:rsidRPr="00C174EB">
        <w:rPr>
          <w:b/>
          <w:sz w:val="28"/>
          <w:szCs w:val="28"/>
        </w:rPr>
        <w:t>ОБЩИЕ ПОЛОЖЕНИЯ</w:t>
      </w:r>
    </w:p>
    <w:p w:rsidR="00C174EB" w:rsidRPr="004F7559" w:rsidRDefault="00C174EB" w:rsidP="00C174EB">
      <w:pPr>
        <w:ind w:right="260" w:firstLine="0"/>
        <w:jc w:val="center"/>
        <w:rPr>
          <w:b/>
          <w:color w:val="000000"/>
          <w:spacing w:val="4"/>
          <w:sz w:val="28"/>
          <w:szCs w:val="28"/>
        </w:rPr>
      </w:pPr>
    </w:p>
    <w:p w:rsidR="00D403F4" w:rsidRDefault="00D403F4" w:rsidP="00D403F4">
      <w:pPr>
        <w:ind w:firstLine="0"/>
        <w:jc w:val="center"/>
        <w:rPr>
          <w:b/>
          <w:sz w:val="28"/>
          <w:szCs w:val="28"/>
        </w:rPr>
      </w:pPr>
      <w:proofErr w:type="gramStart"/>
      <w:r w:rsidRPr="004F7559">
        <w:rPr>
          <w:b/>
          <w:sz w:val="28"/>
          <w:szCs w:val="28"/>
        </w:rPr>
        <w:t>СТ</w:t>
      </w:r>
      <w:proofErr w:type="gramEnd"/>
      <w:r w:rsidRPr="00C174EB">
        <w:rPr>
          <w:b/>
          <w:sz w:val="28"/>
          <w:szCs w:val="28"/>
        </w:rPr>
        <w:t xml:space="preserve"> </w:t>
      </w:r>
      <w:r w:rsidRPr="004F7559">
        <w:rPr>
          <w:b/>
          <w:sz w:val="28"/>
          <w:szCs w:val="28"/>
        </w:rPr>
        <w:t>РК</w:t>
      </w:r>
      <w:r w:rsidRPr="00C174EB">
        <w:rPr>
          <w:b/>
          <w:sz w:val="28"/>
          <w:szCs w:val="28"/>
        </w:rPr>
        <w:t xml:space="preserve"> </w:t>
      </w:r>
      <w:r w:rsidR="006E301C" w:rsidRPr="004F7559">
        <w:rPr>
          <w:b/>
          <w:sz w:val="28"/>
          <w:szCs w:val="28"/>
          <w:lang w:val="en-US"/>
        </w:rPr>
        <w:t>ISO</w:t>
      </w:r>
      <w:r w:rsidR="006E301C" w:rsidRPr="00C174EB">
        <w:rPr>
          <w:b/>
          <w:sz w:val="28"/>
          <w:szCs w:val="28"/>
        </w:rPr>
        <w:t xml:space="preserve"> </w:t>
      </w:r>
      <w:r w:rsidR="00C174EB" w:rsidRPr="00C174EB">
        <w:rPr>
          <w:b/>
          <w:sz w:val="28"/>
          <w:szCs w:val="28"/>
        </w:rPr>
        <w:t>26367-1</w:t>
      </w:r>
    </w:p>
    <w:p w:rsidR="00C174EB" w:rsidRPr="00C174EB" w:rsidRDefault="00C174EB" w:rsidP="00D403F4">
      <w:pPr>
        <w:ind w:firstLine="0"/>
        <w:jc w:val="center"/>
        <w:rPr>
          <w:sz w:val="28"/>
          <w:szCs w:val="28"/>
        </w:rPr>
      </w:pPr>
    </w:p>
    <w:p w:rsidR="00D403F4" w:rsidRPr="00C174EB" w:rsidRDefault="00D403F4" w:rsidP="00D403F4">
      <w:pPr>
        <w:ind w:firstLine="0"/>
        <w:jc w:val="center"/>
        <w:rPr>
          <w:i/>
          <w:sz w:val="28"/>
          <w:szCs w:val="28"/>
          <w:lang w:val="en-US"/>
        </w:rPr>
      </w:pPr>
      <w:r w:rsidRPr="00C174EB">
        <w:rPr>
          <w:i/>
          <w:sz w:val="28"/>
          <w:szCs w:val="28"/>
          <w:lang w:val="en-US"/>
        </w:rPr>
        <w:t>(</w:t>
      </w:r>
      <w:r w:rsidR="00C174EB" w:rsidRPr="00C174EB">
        <w:rPr>
          <w:i/>
          <w:sz w:val="28"/>
          <w:szCs w:val="28"/>
          <w:lang w:val="en-US"/>
        </w:rPr>
        <w:t>ISO 26367-1:2019 Guidelines for assessing the adverse environmental impact of fire effluents. Part 1: General</w:t>
      </w:r>
      <w:r w:rsidRPr="00C174EB">
        <w:rPr>
          <w:i/>
          <w:sz w:val="28"/>
          <w:szCs w:val="28"/>
          <w:lang w:val="en-US"/>
        </w:rPr>
        <w:t xml:space="preserve">, </w:t>
      </w:r>
      <w:r w:rsidRPr="004F7559">
        <w:rPr>
          <w:i/>
          <w:sz w:val="28"/>
          <w:szCs w:val="28"/>
          <w:lang w:val="en-US"/>
        </w:rPr>
        <w:t>IDT</w:t>
      </w:r>
      <w:r w:rsidRPr="00C174EB">
        <w:rPr>
          <w:i/>
          <w:sz w:val="28"/>
          <w:szCs w:val="28"/>
          <w:lang w:val="en-US"/>
        </w:rPr>
        <w:t>)</w:t>
      </w:r>
    </w:p>
    <w:p w:rsidR="00D403F4" w:rsidRPr="00C174EB" w:rsidRDefault="00D403F4" w:rsidP="00D403F4">
      <w:pPr>
        <w:ind w:firstLine="0"/>
        <w:jc w:val="left"/>
        <w:rPr>
          <w:sz w:val="28"/>
          <w:szCs w:val="28"/>
          <w:lang w:val="en-US"/>
        </w:rPr>
      </w:pPr>
    </w:p>
    <w:p w:rsidR="00D403F4" w:rsidRPr="00C174EB" w:rsidRDefault="00D403F4" w:rsidP="00D403F4">
      <w:pPr>
        <w:ind w:firstLine="0"/>
        <w:jc w:val="left"/>
        <w:rPr>
          <w:sz w:val="28"/>
          <w:szCs w:val="28"/>
          <w:lang w:val="en-US"/>
        </w:rPr>
      </w:pPr>
    </w:p>
    <w:p w:rsidR="00D403F4" w:rsidRPr="00C174EB" w:rsidRDefault="00D403F4" w:rsidP="00D403F4">
      <w:pPr>
        <w:ind w:firstLine="0"/>
        <w:jc w:val="left"/>
        <w:rPr>
          <w:sz w:val="28"/>
          <w:szCs w:val="28"/>
          <w:lang w:val="en-US"/>
        </w:rPr>
      </w:pPr>
    </w:p>
    <w:p w:rsidR="00D403F4" w:rsidRPr="004F7559" w:rsidRDefault="00D403F4" w:rsidP="00D403F4">
      <w:pPr>
        <w:ind w:firstLine="0"/>
        <w:jc w:val="center"/>
        <w:rPr>
          <w:i/>
          <w:sz w:val="28"/>
          <w:szCs w:val="28"/>
        </w:rPr>
      </w:pPr>
      <w:r w:rsidRPr="004F7559">
        <w:rPr>
          <w:i/>
          <w:sz w:val="28"/>
          <w:szCs w:val="28"/>
        </w:rPr>
        <w:t>Настоящий проект стандарта</w:t>
      </w:r>
    </w:p>
    <w:p w:rsidR="00D403F4" w:rsidRPr="004F7559" w:rsidRDefault="00D403F4" w:rsidP="00D403F4">
      <w:pPr>
        <w:ind w:firstLine="0"/>
        <w:jc w:val="center"/>
        <w:rPr>
          <w:i/>
          <w:sz w:val="28"/>
          <w:szCs w:val="28"/>
        </w:rPr>
      </w:pPr>
      <w:r w:rsidRPr="004F7559">
        <w:rPr>
          <w:i/>
          <w:sz w:val="28"/>
          <w:szCs w:val="28"/>
        </w:rPr>
        <w:t>не подлежит применению до его утверждения</w:t>
      </w:r>
    </w:p>
    <w:p w:rsidR="00D403F4" w:rsidRPr="004F7559" w:rsidRDefault="00D403F4" w:rsidP="00D403F4">
      <w:pPr>
        <w:ind w:firstLine="0"/>
        <w:jc w:val="center"/>
        <w:rPr>
          <w:sz w:val="28"/>
          <w:szCs w:val="28"/>
        </w:rPr>
      </w:pPr>
    </w:p>
    <w:p w:rsidR="00D403F4" w:rsidRPr="004F7559" w:rsidRDefault="00D403F4" w:rsidP="00D403F4">
      <w:pPr>
        <w:ind w:firstLine="0"/>
        <w:jc w:val="center"/>
        <w:rPr>
          <w:sz w:val="28"/>
          <w:szCs w:val="28"/>
        </w:rPr>
      </w:pPr>
    </w:p>
    <w:p w:rsidR="00D403F4" w:rsidRPr="004F7559" w:rsidRDefault="00D403F4" w:rsidP="00D403F4">
      <w:pPr>
        <w:ind w:firstLine="0"/>
        <w:jc w:val="center"/>
        <w:rPr>
          <w:sz w:val="28"/>
          <w:szCs w:val="28"/>
        </w:rPr>
      </w:pPr>
    </w:p>
    <w:p w:rsidR="00D403F4" w:rsidRPr="004F7559" w:rsidRDefault="00D403F4" w:rsidP="00D403F4">
      <w:pPr>
        <w:shd w:val="clear" w:color="auto" w:fill="FFFFFF"/>
        <w:ind w:firstLine="0"/>
        <w:jc w:val="center"/>
        <w:rPr>
          <w:b/>
          <w:sz w:val="28"/>
          <w:szCs w:val="28"/>
          <w:lang w:val="kk-KZ"/>
        </w:rPr>
      </w:pPr>
    </w:p>
    <w:p w:rsidR="00D403F4" w:rsidRPr="004F7559" w:rsidRDefault="00D403F4" w:rsidP="00D403F4">
      <w:pPr>
        <w:shd w:val="clear" w:color="auto" w:fill="FFFFFF"/>
        <w:ind w:firstLine="0"/>
        <w:jc w:val="center"/>
        <w:rPr>
          <w:b/>
          <w:sz w:val="28"/>
          <w:szCs w:val="28"/>
          <w:lang w:val="kk-KZ"/>
        </w:rPr>
      </w:pPr>
    </w:p>
    <w:p w:rsidR="00D403F4" w:rsidRPr="00C174EB" w:rsidRDefault="00D403F4" w:rsidP="00D403F4">
      <w:pPr>
        <w:shd w:val="clear" w:color="auto" w:fill="FFFFFF"/>
        <w:ind w:firstLine="0"/>
        <w:jc w:val="center"/>
        <w:rPr>
          <w:b/>
          <w:sz w:val="28"/>
          <w:szCs w:val="28"/>
        </w:rPr>
      </w:pPr>
    </w:p>
    <w:p w:rsidR="001412E0" w:rsidRPr="00C174EB" w:rsidRDefault="001412E0" w:rsidP="00D403F4">
      <w:pPr>
        <w:shd w:val="clear" w:color="auto" w:fill="FFFFFF"/>
        <w:ind w:firstLine="0"/>
        <w:jc w:val="center"/>
        <w:rPr>
          <w:b/>
          <w:sz w:val="28"/>
          <w:szCs w:val="28"/>
        </w:rPr>
      </w:pPr>
    </w:p>
    <w:p w:rsidR="001412E0" w:rsidRPr="00C174EB" w:rsidRDefault="001412E0" w:rsidP="00D403F4">
      <w:pPr>
        <w:shd w:val="clear" w:color="auto" w:fill="FFFFFF"/>
        <w:ind w:firstLine="0"/>
        <w:jc w:val="center"/>
        <w:rPr>
          <w:b/>
          <w:sz w:val="28"/>
          <w:szCs w:val="28"/>
        </w:rPr>
      </w:pPr>
    </w:p>
    <w:p w:rsidR="001412E0" w:rsidRPr="00C174EB" w:rsidRDefault="001412E0" w:rsidP="00D403F4">
      <w:pPr>
        <w:shd w:val="clear" w:color="auto" w:fill="FFFFFF"/>
        <w:ind w:firstLine="0"/>
        <w:jc w:val="center"/>
        <w:rPr>
          <w:b/>
          <w:sz w:val="28"/>
          <w:szCs w:val="28"/>
        </w:rPr>
      </w:pPr>
    </w:p>
    <w:p w:rsidR="007F559D" w:rsidRPr="004F7559" w:rsidRDefault="007F559D" w:rsidP="00D403F4">
      <w:pPr>
        <w:shd w:val="clear" w:color="auto" w:fill="FFFFFF"/>
        <w:ind w:firstLine="0"/>
        <w:jc w:val="center"/>
        <w:rPr>
          <w:b/>
          <w:sz w:val="28"/>
          <w:szCs w:val="28"/>
          <w:lang w:val="kk-KZ"/>
        </w:rPr>
      </w:pPr>
    </w:p>
    <w:p w:rsidR="00D403F4" w:rsidRPr="004F7559" w:rsidRDefault="00D403F4" w:rsidP="00D403F4">
      <w:pPr>
        <w:shd w:val="clear" w:color="auto" w:fill="FFFFFF"/>
        <w:ind w:firstLine="0"/>
        <w:jc w:val="center"/>
        <w:rPr>
          <w:b/>
          <w:sz w:val="28"/>
          <w:szCs w:val="28"/>
          <w:lang w:val="kk-KZ"/>
        </w:rPr>
      </w:pPr>
      <w:r w:rsidRPr="004F7559">
        <w:rPr>
          <w:b/>
          <w:sz w:val="28"/>
          <w:szCs w:val="28"/>
          <w:lang w:val="kk-KZ"/>
        </w:rPr>
        <w:t>Комитет технического регулирования и метрологии</w:t>
      </w:r>
    </w:p>
    <w:p w:rsidR="00D403F4" w:rsidRPr="004F7559" w:rsidRDefault="00D403F4" w:rsidP="00D403F4">
      <w:pPr>
        <w:shd w:val="clear" w:color="auto" w:fill="FFFFFF"/>
        <w:ind w:firstLine="0"/>
        <w:jc w:val="center"/>
        <w:rPr>
          <w:b/>
          <w:sz w:val="28"/>
          <w:szCs w:val="28"/>
          <w:lang w:val="kk-KZ"/>
        </w:rPr>
      </w:pPr>
      <w:r w:rsidRPr="004F7559">
        <w:rPr>
          <w:b/>
          <w:sz w:val="28"/>
          <w:szCs w:val="28"/>
          <w:lang w:val="kk-KZ"/>
        </w:rPr>
        <w:t xml:space="preserve">Министерства торговли и интеграции </w:t>
      </w:r>
      <w:r w:rsidRPr="004F7559">
        <w:rPr>
          <w:b/>
          <w:sz w:val="28"/>
          <w:szCs w:val="28"/>
        </w:rPr>
        <w:t>Республики Казахстан</w:t>
      </w:r>
    </w:p>
    <w:p w:rsidR="00D403F4" w:rsidRPr="004F7559" w:rsidRDefault="00D403F4" w:rsidP="00D403F4">
      <w:pPr>
        <w:shd w:val="clear" w:color="auto" w:fill="FFFFFF"/>
        <w:ind w:firstLine="0"/>
        <w:jc w:val="center"/>
        <w:rPr>
          <w:b/>
          <w:sz w:val="28"/>
          <w:szCs w:val="28"/>
          <w:lang w:val="kk-KZ"/>
        </w:rPr>
      </w:pPr>
      <w:r w:rsidRPr="004F7559">
        <w:rPr>
          <w:b/>
          <w:sz w:val="28"/>
          <w:szCs w:val="28"/>
          <w:lang w:val="kk-KZ"/>
        </w:rPr>
        <w:t>(Госстандарт)</w:t>
      </w:r>
    </w:p>
    <w:p w:rsidR="00D403F4" w:rsidRPr="004F7559" w:rsidRDefault="00D403F4" w:rsidP="00D403F4">
      <w:pPr>
        <w:shd w:val="clear" w:color="auto" w:fill="FFFFFF"/>
        <w:ind w:firstLine="0"/>
        <w:jc w:val="center"/>
        <w:rPr>
          <w:b/>
          <w:sz w:val="28"/>
          <w:szCs w:val="28"/>
          <w:lang w:val="kk-KZ"/>
        </w:rPr>
      </w:pPr>
    </w:p>
    <w:p w:rsidR="00D403F4" w:rsidRPr="004F7559" w:rsidRDefault="00D403F4" w:rsidP="00D403F4">
      <w:pPr>
        <w:shd w:val="clear" w:color="auto" w:fill="FFFFFF"/>
        <w:ind w:firstLine="0"/>
        <w:jc w:val="center"/>
        <w:rPr>
          <w:b/>
          <w:sz w:val="28"/>
          <w:szCs w:val="28"/>
          <w:lang w:val="kk-KZ"/>
        </w:rPr>
        <w:sectPr w:rsidR="00D403F4" w:rsidRPr="004F7559" w:rsidSect="00D50ED5">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134" w:header="1021" w:footer="1021" w:gutter="0"/>
          <w:pgNumType w:fmt="lowerRoman" w:start="1"/>
          <w:cols w:space="708"/>
          <w:titlePg/>
          <w:docGrid w:linePitch="360"/>
        </w:sectPr>
      </w:pPr>
      <w:r w:rsidRPr="004F7559">
        <w:rPr>
          <w:b/>
          <w:sz w:val="28"/>
          <w:szCs w:val="28"/>
          <w:lang w:val="kk-KZ"/>
        </w:rPr>
        <w:t>Нур-Султан</w:t>
      </w:r>
    </w:p>
    <w:p w:rsidR="00D403F4" w:rsidRPr="004F7559" w:rsidRDefault="00D403F4" w:rsidP="00D403F4">
      <w:pPr>
        <w:shd w:val="clear" w:color="auto" w:fill="FFFFFF"/>
        <w:tabs>
          <w:tab w:val="center" w:pos="4677"/>
          <w:tab w:val="left" w:pos="7980"/>
        </w:tabs>
        <w:ind w:firstLine="567"/>
        <w:jc w:val="center"/>
        <w:rPr>
          <w:b/>
          <w:bCs/>
          <w:spacing w:val="3"/>
          <w:sz w:val="28"/>
          <w:szCs w:val="28"/>
        </w:rPr>
      </w:pPr>
      <w:r w:rsidRPr="004F7559">
        <w:rPr>
          <w:b/>
          <w:bCs/>
          <w:spacing w:val="3"/>
          <w:sz w:val="28"/>
          <w:szCs w:val="28"/>
        </w:rPr>
        <w:lastRenderedPageBreak/>
        <w:t>Предисловие</w:t>
      </w:r>
    </w:p>
    <w:p w:rsidR="00D403F4" w:rsidRPr="004F7559" w:rsidRDefault="00D403F4" w:rsidP="00D403F4">
      <w:pPr>
        <w:shd w:val="clear" w:color="auto" w:fill="FFFFFF"/>
        <w:ind w:firstLine="567"/>
        <w:rPr>
          <w:sz w:val="28"/>
          <w:szCs w:val="28"/>
        </w:rPr>
      </w:pPr>
    </w:p>
    <w:p w:rsidR="00D403F4" w:rsidRPr="004F7559" w:rsidRDefault="00D403F4" w:rsidP="00D403F4">
      <w:pPr>
        <w:tabs>
          <w:tab w:val="left" w:pos="922"/>
        </w:tabs>
        <w:autoSpaceDE/>
        <w:autoSpaceDN/>
        <w:adjustRightInd/>
        <w:ind w:right="20" w:firstLine="567"/>
        <w:rPr>
          <w:sz w:val="28"/>
          <w:szCs w:val="28"/>
        </w:rPr>
      </w:pPr>
      <w:r w:rsidRPr="004F7559">
        <w:rPr>
          <w:b/>
          <w:sz w:val="28"/>
          <w:szCs w:val="28"/>
        </w:rPr>
        <w:t xml:space="preserve">1 ПОДГОТОВЛЕН И </w:t>
      </w:r>
      <w:r w:rsidRPr="004F7559">
        <w:rPr>
          <w:b/>
          <w:bCs/>
          <w:sz w:val="28"/>
          <w:szCs w:val="28"/>
        </w:rPr>
        <w:t xml:space="preserve">ВНЕСЕН </w:t>
      </w:r>
      <w:r w:rsidRPr="004F7559">
        <w:rPr>
          <w:sz w:val="28"/>
          <w:szCs w:val="28"/>
        </w:rPr>
        <w:t>РГП на ПХВ «Казахстанский институт стандартизации и сертификации» Комитета технического регулирования и метрологии Министерства торговли и интеграции Республики Казахстан</w:t>
      </w:r>
    </w:p>
    <w:p w:rsidR="00D403F4" w:rsidRPr="004F7559" w:rsidRDefault="00D403F4" w:rsidP="00D403F4">
      <w:pPr>
        <w:tabs>
          <w:tab w:val="left" w:pos="835"/>
        </w:tabs>
        <w:autoSpaceDE/>
        <w:autoSpaceDN/>
        <w:adjustRightInd/>
        <w:ind w:right="20" w:firstLine="567"/>
        <w:rPr>
          <w:sz w:val="28"/>
          <w:szCs w:val="28"/>
        </w:rPr>
      </w:pPr>
      <w:r w:rsidRPr="004F7559">
        <w:rPr>
          <w:b/>
          <w:bCs/>
          <w:sz w:val="28"/>
          <w:szCs w:val="28"/>
        </w:rPr>
        <w:t xml:space="preserve">2 УТВЕРЖДЕН И ВВЕДЕН В ДЕЙСТВИЕ </w:t>
      </w:r>
      <w:r w:rsidRPr="004F7559">
        <w:rPr>
          <w:bCs/>
          <w:sz w:val="28"/>
          <w:szCs w:val="28"/>
        </w:rPr>
        <w:t>Приказом Председателя Комитета технического регулирования и метрологии Министерства торговли и интеграции Республики Казахстан № __ от           «   » ____ 20__года.</w:t>
      </w:r>
    </w:p>
    <w:p w:rsidR="00D403F4" w:rsidRPr="004F7559" w:rsidRDefault="00D403F4" w:rsidP="00C174EB">
      <w:pPr>
        <w:tabs>
          <w:tab w:val="left" w:pos="835"/>
        </w:tabs>
        <w:autoSpaceDE/>
        <w:autoSpaceDN/>
        <w:adjustRightInd/>
        <w:ind w:right="20" w:firstLine="567"/>
        <w:rPr>
          <w:sz w:val="28"/>
          <w:szCs w:val="28"/>
          <w:lang w:val="kk-KZ"/>
        </w:rPr>
      </w:pPr>
      <w:r w:rsidRPr="004F7559">
        <w:rPr>
          <w:b/>
          <w:sz w:val="28"/>
          <w:szCs w:val="28"/>
          <w:lang w:val="kk-KZ"/>
        </w:rPr>
        <w:t xml:space="preserve">3 </w:t>
      </w:r>
      <w:r w:rsidRPr="004F7559">
        <w:rPr>
          <w:sz w:val="28"/>
          <w:szCs w:val="28"/>
          <w:lang w:val="kk-KZ"/>
        </w:rPr>
        <w:t xml:space="preserve">Настоящий стандарт идентичен </w:t>
      </w:r>
      <w:r w:rsidR="006E301C" w:rsidRPr="004F7559">
        <w:rPr>
          <w:sz w:val="28"/>
          <w:szCs w:val="28"/>
        </w:rPr>
        <w:t>международному</w:t>
      </w:r>
      <w:r w:rsidR="006E301C" w:rsidRPr="00C174EB">
        <w:rPr>
          <w:sz w:val="28"/>
          <w:szCs w:val="28"/>
          <w:lang w:val="en-US"/>
        </w:rPr>
        <w:t xml:space="preserve"> </w:t>
      </w:r>
      <w:r w:rsidRPr="004F7559">
        <w:rPr>
          <w:sz w:val="28"/>
          <w:szCs w:val="28"/>
          <w:lang w:val="kk-KZ"/>
        </w:rPr>
        <w:t xml:space="preserve">стандарту </w:t>
      </w:r>
      <w:r w:rsidR="00C174EB">
        <w:rPr>
          <w:sz w:val="28"/>
          <w:szCs w:val="28"/>
          <w:lang w:val="kk-KZ"/>
        </w:rPr>
        <w:t xml:space="preserve">             </w:t>
      </w:r>
      <w:r w:rsidR="00C174EB" w:rsidRPr="00C174EB">
        <w:rPr>
          <w:sz w:val="28"/>
          <w:szCs w:val="28"/>
          <w:lang w:val="en-US"/>
        </w:rPr>
        <w:t>ISO 26367-1:2019 Guidelines for assessing the adverse environmental impact of fire effluents. Part</w:t>
      </w:r>
      <w:r w:rsidR="00C174EB" w:rsidRPr="00C174EB">
        <w:rPr>
          <w:sz w:val="28"/>
          <w:szCs w:val="28"/>
        </w:rPr>
        <w:t xml:space="preserve"> 1: </w:t>
      </w:r>
      <w:r w:rsidR="00C174EB" w:rsidRPr="00C174EB">
        <w:rPr>
          <w:sz w:val="28"/>
          <w:szCs w:val="28"/>
          <w:lang w:val="en-US"/>
        </w:rPr>
        <w:t>General</w:t>
      </w:r>
      <w:r w:rsidR="00C174EB" w:rsidRPr="00C174EB">
        <w:rPr>
          <w:sz w:val="28"/>
          <w:szCs w:val="28"/>
        </w:rPr>
        <w:t xml:space="preserve"> </w:t>
      </w:r>
      <w:r w:rsidRPr="004F7559">
        <w:rPr>
          <w:sz w:val="28"/>
          <w:szCs w:val="28"/>
          <w:lang w:val="kk-KZ"/>
        </w:rPr>
        <w:t>(</w:t>
      </w:r>
      <w:r w:rsidR="00C174EB" w:rsidRPr="00C174EB">
        <w:rPr>
          <w:sz w:val="28"/>
          <w:szCs w:val="28"/>
          <w:lang w:val="kk-KZ"/>
        </w:rPr>
        <w:t>Руководящие указания по оценке неблагоприятного воздействия на окружающую среду продуктов, выделяемых при пожаре</w:t>
      </w:r>
      <w:r w:rsidR="00C174EB">
        <w:rPr>
          <w:sz w:val="28"/>
          <w:szCs w:val="28"/>
          <w:lang w:val="kk-KZ"/>
        </w:rPr>
        <w:t xml:space="preserve">. </w:t>
      </w:r>
      <w:r w:rsidR="00C174EB" w:rsidRPr="00C174EB">
        <w:rPr>
          <w:sz w:val="28"/>
          <w:szCs w:val="28"/>
          <w:lang w:val="kk-KZ"/>
        </w:rPr>
        <w:t>Часть 1</w:t>
      </w:r>
      <w:r w:rsidR="00C174EB">
        <w:rPr>
          <w:sz w:val="28"/>
          <w:szCs w:val="28"/>
          <w:lang w:val="kk-KZ"/>
        </w:rPr>
        <w:t xml:space="preserve">. </w:t>
      </w:r>
      <w:r w:rsidR="00C174EB" w:rsidRPr="00C174EB">
        <w:rPr>
          <w:sz w:val="28"/>
          <w:szCs w:val="28"/>
          <w:lang w:val="kk-KZ"/>
        </w:rPr>
        <w:t>Общие положения</w:t>
      </w:r>
      <w:r w:rsidR="006E301C" w:rsidRPr="004F7559">
        <w:rPr>
          <w:sz w:val="28"/>
          <w:szCs w:val="28"/>
          <w:lang w:val="kk-KZ"/>
        </w:rPr>
        <w:t>).</w:t>
      </w:r>
    </w:p>
    <w:p w:rsidR="00C174EB" w:rsidRDefault="006E301C" w:rsidP="00D403F4">
      <w:pPr>
        <w:tabs>
          <w:tab w:val="left" w:pos="835"/>
        </w:tabs>
        <w:autoSpaceDE/>
        <w:autoSpaceDN/>
        <w:adjustRightInd/>
        <w:ind w:right="20" w:firstLine="567"/>
        <w:rPr>
          <w:sz w:val="28"/>
          <w:szCs w:val="28"/>
          <w:lang w:val="kk-KZ"/>
        </w:rPr>
      </w:pPr>
      <w:r w:rsidRPr="004F7559">
        <w:rPr>
          <w:sz w:val="28"/>
          <w:szCs w:val="28"/>
          <w:lang w:val="kk-KZ"/>
        </w:rPr>
        <w:t xml:space="preserve">Международный стандарт </w:t>
      </w:r>
      <w:r w:rsidR="004F7559">
        <w:rPr>
          <w:sz w:val="28"/>
          <w:szCs w:val="28"/>
          <w:lang w:val="kk-KZ"/>
        </w:rPr>
        <w:t>ISO 19353:2019</w:t>
      </w:r>
      <w:r w:rsidR="004F7559" w:rsidRPr="004F7559">
        <w:rPr>
          <w:sz w:val="28"/>
          <w:szCs w:val="28"/>
        </w:rPr>
        <w:t xml:space="preserve"> </w:t>
      </w:r>
      <w:r w:rsidRPr="004F7559">
        <w:rPr>
          <w:sz w:val="28"/>
          <w:szCs w:val="28"/>
          <w:lang w:val="kk-KZ"/>
        </w:rPr>
        <w:t xml:space="preserve">подготовлен </w:t>
      </w:r>
      <w:r w:rsidR="00C174EB">
        <w:rPr>
          <w:sz w:val="28"/>
          <w:szCs w:val="28"/>
          <w:lang w:val="kk-KZ"/>
        </w:rPr>
        <w:t>техническим комитетом ISO/TC 92 «</w:t>
      </w:r>
      <w:r w:rsidR="00C174EB" w:rsidRPr="00C174EB">
        <w:rPr>
          <w:sz w:val="28"/>
          <w:szCs w:val="28"/>
          <w:lang w:val="kk-KZ"/>
        </w:rPr>
        <w:t>Пожарная безопасность</w:t>
      </w:r>
      <w:r w:rsidR="00C174EB">
        <w:rPr>
          <w:sz w:val="28"/>
          <w:szCs w:val="28"/>
          <w:lang w:val="kk-KZ"/>
        </w:rPr>
        <w:t>», Подкомитет SC 3 «</w:t>
      </w:r>
      <w:r w:rsidR="00C174EB" w:rsidRPr="00C174EB">
        <w:rPr>
          <w:sz w:val="28"/>
          <w:szCs w:val="28"/>
          <w:lang w:val="kk-KZ"/>
        </w:rPr>
        <w:t>Угроза жизни людей и окружающей среде при пожаре</w:t>
      </w:r>
      <w:r w:rsidR="00C174EB">
        <w:rPr>
          <w:sz w:val="28"/>
          <w:szCs w:val="28"/>
          <w:lang w:val="kk-KZ"/>
        </w:rPr>
        <w:t>»</w:t>
      </w:r>
      <w:r w:rsidR="00C174EB" w:rsidRPr="00C174EB">
        <w:rPr>
          <w:sz w:val="28"/>
          <w:szCs w:val="28"/>
          <w:lang w:val="kk-KZ"/>
        </w:rPr>
        <w:t>.</w:t>
      </w:r>
    </w:p>
    <w:p w:rsidR="00D403F4" w:rsidRPr="004F7559" w:rsidRDefault="00D403F4" w:rsidP="00D403F4">
      <w:pPr>
        <w:tabs>
          <w:tab w:val="left" w:pos="835"/>
        </w:tabs>
        <w:autoSpaceDE/>
        <w:autoSpaceDN/>
        <w:adjustRightInd/>
        <w:ind w:right="20" w:firstLine="567"/>
        <w:rPr>
          <w:sz w:val="28"/>
          <w:szCs w:val="28"/>
          <w:lang w:val="kk-KZ"/>
        </w:rPr>
      </w:pPr>
      <w:r w:rsidRPr="004F7559">
        <w:rPr>
          <w:sz w:val="28"/>
          <w:szCs w:val="28"/>
          <w:lang w:val="kk-KZ"/>
        </w:rPr>
        <w:t>Перевод с английского языка (en).</w:t>
      </w:r>
    </w:p>
    <w:p w:rsidR="00D403F4" w:rsidRPr="004F7559" w:rsidRDefault="00D403F4" w:rsidP="00D403F4">
      <w:pPr>
        <w:tabs>
          <w:tab w:val="left" w:pos="835"/>
        </w:tabs>
        <w:autoSpaceDE/>
        <w:autoSpaceDN/>
        <w:adjustRightInd/>
        <w:ind w:right="20" w:firstLine="567"/>
        <w:rPr>
          <w:sz w:val="28"/>
          <w:szCs w:val="28"/>
          <w:lang w:val="kk-KZ"/>
        </w:rPr>
      </w:pPr>
      <w:r w:rsidRPr="004F7559">
        <w:rPr>
          <w:sz w:val="28"/>
          <w:szCs w:val="28"/>
          <w:lang w:val="kk-KZ"/>
        </w:rPr>
        <w:t xml:space="preserve">Официальный экземпляр </w:t>
      </w:r>
      <w:r w:rsidR="008F0D1F" w:rsidRPr="004F7559">
        <w:rPr>
          <w:sz w:val="28"/>
          <w:szCs w:val="28"/>
          <w:lang w:val="kk-KZ"/>
        </w:rPr>
        <w:t>международного</w:t>
      </w:r>
      <w:r w:rsidRPr="004F7559">
        <w:rPr>
          <w:sz w:val="28"/>
          <w:szCs w:val="28"/>
          <w:lang w:val="kk-KZ"/>
        </w:rPr>
        <w:t xml:space="preserve"> стандарта, на основе которого разработан настоящий стандарт, и официальные экземпляры </w:t>
      </w:r>
      <w:r w:rsidR="008F0D1F" w:rsidRPr="004F7559">
        <w:rPr>
          <w:sz w:val="28"/>
          <w:szCs w:val="28"/>
          <w:lang w:val="kk-KZ"/>
        </w:rPr>
        <w:t>международных</w:t>
      </w:r>
      <w:r w:rsidRPr="004F7559">
        <w:rPr>
          <w:sz w:val="28"/>
          <w:szCs w:val="28"/>
          <w:lang w:val="kk-KZ"/>
        </w:rPr>
        <w:t xml:space="preserve"> стандартов, на которые даны ссылки, имеются в Едином государственном фонде нормативных технических документов</w:t>
      </w:r>
    </w:p>
    <w:p w:rsidR="00D403F4" w:rsidRPr="004F7559" w:rsidRDefault="00D403F4" w:rsidP="00D403F4">
      <w:pPr>
        <w:tabs>
          <w:tab w:val="left" w:pos="835"/>
        </w:tabs>
        <w:autoSpaceDE/>
        <w:autoSpaceDN/>
        <w:adjustRightInd/>
        <w:ind w:right="20" w:firstLine="567"/>
        <w:rPr>
          <w:sz w:val="28"/>
          <w:szCs w:val="28"/>
          <w:lang w:val="kk-KZ"/>
        </w:rPr>
      </w:pPr>
      <w:r w:rsidRPr="004F7559">
        <w:rPr>
          <w:sz w:val="28"/>
          <w:szCs w:val="28"/>
          <w:lang w:val="kk-KZ"/>
        </w:rPr>
        <w:t xml:space="preserve">В разделе «Нормативные ссылки» и тексте стандарта ссылочные </w:t>
      </w:r>
      <w:r w:rsidR="008F0D1F" w:rsidRPr="004F7559">
        <w:rPr>
          <w:sz w:val="28"/>
          <w:szCs w:val="28"/>
          <w:lang w:val="kk-KZ"/>
        </w:rPr>
        <w:t xml:space="preserve">международные </w:t>
      </w:r>
      <w:r w:rsidRPr="004F7559">
        <w:rPr>
          <w:sz w:val="28"/>
          <w:szCs w:val="28"/>
          <w:lang w:val="kk-KZ"/>
        </w:rPr>
        <w:t>стандарты актуализированы.</w:t>
      </w:r>
    </w:p>
    <w:p w:rsidR="00D403F4" w:rsidRPr="004F7559" w:rsidRDefault="00D403F4" w:rsidP="00D403F4">
      <w:pPr>
        <w:tabs>
          <w:tab w:val="left" w:pos="835"/>
        </w:tabs>
        <w:autoSpaceDE/>
        <w:autoSpaceDN/>
        <w:adjustRightInd/>
        <w:ind w:right="20" w:firstLine="567"/>
        <w:rPr>
          <w:sz w:val="28"/>
          <w:szCs w:val="28"/>
          <w:lang w:val="kk-KZ"/>
        </w:rPr>
      </w:pPr>
      <w:r w:rsidRPr="004F7559">
        <w:rPr>
          <w:sz w:val="28"/>
          <w:szCs w:val="28"/>
          <w:lang w:val="kk-KZ"/>
        </w:rPr>
        <w:t>Степень соответствия – идентичная (IDT)</w:t>
      </w:r>
    </w:p>
    <w:p w:rsidR="00D403F4" w:rsidRPr="004F7559" w:rsidRDefault="00D403F4" w:rsidP="00D403F4">
      <w:pPr>
        <w:tabs>
          <w:tab w:val="left" w:pos="835"/>
        </w:tabs>
        <w:autoSpaceDE/>
        <w:autoSpaceDN/>
        <w:adjustRightInd/>
        <w:ind w:right="20" w:firstLine="567"/>
        <w:rPr>
          <w:sz w:val="28"/>
          <w:szCs w:val="28"/>
          <w:lang w:val="kk-KZ"/>
        </w:rPr>
      </w:pPr>
      <w:r w:rsidRPr="004F7559">
        <w:rPr>
          <w:b/>
          <w:sz w:val="28"/>
          <w:szCs w:val="28"/>
          <w:lang w:val="kk-KZ"/>
        </w:rPr>
        <w:t xml:space="preserve">4 </w:t>
      </w:r>
      <w:r w:rsidRPr="004F7559">
        <w:rPr>
          <w:sz w:val="28"/>
          <w:szCs w:val="28"/>
          <w:lang w:val="kk-KZ"/>
        </w:rPr>
        <w:t>В настоящем стандарте реализованы но</w:t>
      </w:r>
      <w:r w:rsidR="00C174EB">
        <w:rPr>
          <w:sz w:val="28"/>
          <w:szCs w:val="28"/>
          <w:lang w:val="kk-KZ"/>
        </w:rPr>
        <w:t xml:space="preserve">рмы Закона Республики Казахстан </w:t>
      </w:r>
      <w:r w:rsidRPr="004F7559">
        <w:rPr>
          <w:sz w:val="28"/>
          <w:szCs w:val="28"/>
          <w:lang w:val="kk-KZ"/>
        </w:rPr>
        <w:t>«О стандартизации» от 5 октября 2018 года № 183-VІ ЗРК.</w:t>
      </w:r>
    </w:p>
    <w:p w:rsidR="00D403F4" w:rsidRPr="004F7559" w:rsidRDefault="00D403F4" w:rsidP="00D403F4">
      <w:pPr>
        <w:tabs>
          <w:tab w:val="left" w:pos="567"/>
        </w:tabs>
        <w:autoSpaceDE/>
        <w:autoSpaceDN/>
        <w:adjustRightInd/>
        <w:ind w:firstLine="567"/>
        <w:outlineLvl w:val="2"/>
        <w:rPr>
          <w:b/>
          <w:bCs/>
          <w:sz w:val="28"/>
          <w:szCs w:val="28"/>
        </w:rPr>
      </w:pPr>
      <w:bookmarkStart w:id="1" w:name="_Toc494286439"/>
    </w:p>
    <w:p w:rsidR="00D403F4" w:rsidRPr="004F7559" w:rsidRDefault="00D403F4" w:rsidP="00D403F4">
      <w:pPr>
        <w:tabs>
          <w:tab w:val="left" w:pos="567"/>
        </w:tabs>
        <w:autoSpaceDE/>
        <w:autoSpaceDN/>
        <w:adjustRightInd/>
        <w:ind w:firstLine="567"/>
        <w:outlineLvl w:val="2"/>
        <w:rPr>
          <w:bCs/>
          <w:sz w:val="28"/>
          <w:szCs w:val="28"/>
          <w:lang w:val="kk-KZ"/>
        </w:rPr>
      </w:pPr>
      <w:r w:rsidRPr="004F7559">
        <w:rPr>
          <w:b/>
          <w:bCs/>
          <w:sz w:val="28"/>
          <w:szCs w:val="28"/>
        </w:rPr>
        <w:t xml:space="preserve">5 ВВЕДЕН </w:t>
      </w:r>
      <w:bookmarkEnd w:id="1"/>
      <w:r w:rsidRPr="004F7559">
        <w:rPr>
          <w:b/>
          <w:bCs/>
          <w:sz w:val="28"/>
          <w:szCs w:val="28"/>
          <w:lang w:val="kk-KZ"/>
        </w:rPr>
        <w:t>ВПЕРВЫЕ</w:t>
      </w:r>
    </w:p>
    <w:p w:rsidR="00D403F4" w:rsidRPr="004F7559" w:rsidRDefault="00D403F4" w:rsidP="00D403F4">
      <w:pPr>
        <w:tabs>
          <w:tab w:val="left" w:pos="567"/>
        </w:tabs>
        <w:autoSpaceDE/>
        <w:autoSpaceDN/>
        <w:adjustRightInd/>
        <w:ind w:firstLine="567"/>
        <w:outlineLvl w:val="2"/>
        <w:rPr>
          <w:bCs/>
          <w:sz w:val="28"/>
          <w:szCs w:val="28"/>
          <w:lang w:val="kk-KZ"/>
        </w:rPr>
      </w:pPr>
    </w:p>
    <w:p w:rsidR="00D403F4" w:rsidRPr="004F7559" w:rsidRDefault="00D403F4" w:rsidP="00D403F4">
      <w:pPr>
        <w:tabs>
          <w:tab w:val="left" w:pos="567"/>
        </w:tabs>
        <w:autoSpaceDE/>
        <w:autoSpaceDN/>
        <w:adjustRightInd/>
        <w:ind w:firstLine="567"/>
        <w:outlineLvl w:val="2"/>
        <w:rPr>
          <w:bCs/>
          <w:i/>
          <w:sz w:val="28"/>
          <w:szCs w:val="28"/>
          <w:lang w:val="kk-KZ"/>
        </w:rPr>
      </w:pPr>
      <w:r w:rsidRPr="004F7559">
        <w:rPr>
          <w:bCs/>
          <w:i/>
          <w:sz w:val="28"/>
          <w:szCs w:val="28"/>
          <w:lang w:val="kk-KZ"/>
        </w:rPr>
        <w:t>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издаваемых информационных каталогах «Национальные стандарты». В случае пересмотра (замены) или отмены настоящего стандарта соответствующее уведомление будет опубликовано в ежемесячно издаваемом информационном каталоге «Национальные стандарты».</w:t>
      </w:r>
    </w:p>
    <w:p w:rsidR="00D403F4" w:rsidRDefault="00D403F4" w:rsidP="00D403F4">
      <w:pPr>
        <w:shd w:val="clear" w:color="auto" w:fill="FFFFFF"/>
        <w:ind w:firstLine="567"/>
        <w:rPr>
          <w:i/>
          <w:sz w:val="28"/>
          <w:szCs w:val="28"/>
          <w:lang w:val="kk-KZ"/>
        </w:rPr>
      </w:pPr>
    </w:p>
    <w:p w:rsidR="00C174EB" w:rsidRDefault="00C174EB" w:rsidP="00D403F4">
      <w:pPr>
        <w:shd w:val="clear" w:color="auto" w:fill="FFFFFF"/>
        <w:ind w:firstLine="567"/>
        <w:rPr>
          <w:i/>
          <w:sz w:val="28"/>
          <w:szCs w:val="28"/>
          <w:lang w:val="kk-KZ"/>
        </w:rPr>
      </w:pPr>
    </w:p>
    <w:p w:rsidR="00C174EB" w:rsidRPr="004F7559" w:rsidRDefault="00C174EB" w:rsidP="00D403F4">
      <w:pPr>
        <w:shd w:val="clear" w:color="auto" w:fill="FFFFFF"/>
        <w:ind w:firstLine="567"/>
        <w:rPr>
          <w:i/>
          <w:sz w:val="28"/>
          <w:szCs w:val="28"/>
          <w:lang w:val="kk-KZ"/>
        </w:rPr>
      </w:pPr>
    </w:p>
    <w:p w:rsidR="000F48E8" w:rsidRPr="004F7559" w:rsidRDefault="00D403F4" w:rsidP="00CB28E0">
      <w:pPr>
        <w:shd w:val="clear" w:color="auto" w:fill="FFFFFF"/>
        <w:ind w:firstLine="567"/>
        <w:rPr>
          <w:sz w:val="28"/>
          <w:szCs w:val="28"/>
          <w:lang w:val="kk-KZ"/>
        </w:rPr>
      </w:pPr>
      <w:r w:rsidRPr="004F7559">
        <w:rPr>
          <w:sz w:val="28"/>
          <w:szCs w:val="28"/>
        </w:rPr>
        <w:t xml:space="preserve">Настоящий стандарт не может быть </w:t>
      </w:r>
      <w:r w:rsidRPr="004F7559">
        <w:rPr>
          <w:sz w:val="28"/>
          <w:szCs w:val="28"/>
          <w:lang w:val="kk-KZ"/>
        </w:rPr>
        <w:t xml:space="preserve">полностью или частично воспроизведен, </w:t>
      </w:r>
      <w:r w:rsidRPr="004F7559">
        <w:rPr>
          <w:sz w:val="28"/>
          <w:szCs w:val="28"/>
        </w:rPr>
        <w:t xml:space="preserve">тиражирован и распространен </w:t>
      </w:r>
      <w:r w:rsidRPr="004F7559">
        <w:rPr>
          <w:sz w:val="28"/>
          <w:szCs w:val="28"/>
          <w:lang w:val="kk-KZ"/>
        </w:rPr>
        <w:t xml:space="preserve">в качестве официального издания </w:t>
      </w:r>
      <w:r w:rsidRPr="004F7559">
        <w:rPr>
          <w:sz w:val="28"/>
          <w:szCs w:val="28"/>
        </w:rPr>
        <w:t>без разрешения Комитета технического регулирования и метрологии Министерства торговли и интеграции Республики Казахстан</w:t>
      </w:r>
      <w:r w:rsidRPr="004F7559">
        <w:rPr>
          <w:sz w:val="28"/>
          <w:szCs w:val="28"/>
          <w:lang w:val="kk-KZ"/>
        </w:rPr>
        <w:t>.</w:t>
      </w:r>
    </w:p>
    <w:p w:rsidR="001412E0" w:rsidRPr="00C174EB" w:rsidRDefault="001412E0" w:rsidP="001412E0">
      <w:pPr>
        <w:shd w:val="clear" w:color="auto" w:fill="FFFFFF"/>
        <w:ind w:firstLine="567"/>
        <w:jc w:val="center"/>
        <w:rPr>
          <w:rStyle w:val="FontStyle110"/>
          <w:rFonts w:ascii="Times New Roman" w:hAnsi="Times New Roman" w:cs="Times New Roman"/>
          <w:sz w:val="28"/>
          <w:szCs w:val="28"/>
          <w:lang w:eastAsia="en-US"/>
        </w:rPr>
      </w:pPr>
      <w:r w:rsidRPr="001412E0">
        <w:rPr>
          <w:rStyle w:val="FontStyle110"/>
          <w:rFonts w:ascii="Times New Roman" w:hAnsi="Times New Roman" w:cs="Times New Roman"/>
          <w:sz w:val="28"/>
          <w:szCs w:val="28"/>
          <w:lang w:eastAsia="en-US"/>
        </w:rPr>
        <w:lastRenderedPageBreak/>
        <w:t>Введение</w:t>
      </w:r>
    </w:p>
    <w:p w:rsidR="001412E0" w:rsidRPr="00C174EB" w:rsidRDefault="001412E0" w:rsidP="001412E0">
      <w:pPr>
        <w:shd w:val="clear" w:color="auto" w:fill="FFFFFF"/>
        <w:ind w:firstLine="567"/>
        <w:jc w:val="center"/>
        <w:rPr>
          <w:rStyle w:val="FontStyle110"/>
          <w:rFonts w:ascii="Times New Roman" w:hAnsi="Times New Roman" w:cs="Times New Roman"/>
          <w:sz w:val="28"/>
          <w:szCs w:val="28"/>
          <w:lang w:eastAsia="en-US"/>
        </w:rPr>
      </w:pPr>
    </w:p>
    <w:p w:rsidR="00C174EB" w:rsidRPr="00C174EB" w:rsidRDefault="00C174EB" w:rsidP="00C174EB">
      <w:pPr>
        <w:widowControl/>
        <w:rPr>
          <w:color w:val="000000"/>
          <w:sz w:val="28"/>
          <w:szCs w:val="28"/>
          <w:lang w:eastAsia="en-US"/>
        </w:rPr>
      </w:pPr>
      <w:r w:rsidRPr="00C174EB">
        <w:rPr>
          <w:color w:val="000000"/>
          <w:sz w:val="28"/>
          <w:szCs w:val="28"/>
          <w:lang w:eastAsia="en-US"/>
        </w:rPr>
        <w:t>С учетом того факта, что актуальные количественные данные об опасных для окружающей среды компонентах продуктов, выделяемых при пожаре, невозможно получить в большинстве случаев в результате случайных пожаров, соответствующие данные можно также получить в результате реальных пожарных испытаний и симуляций с использованием физических моделей пожара.</w:t>
      </w:r>
    </w:p>
    <w:p w:rsidR="00C174EB" w:rsidRPr="00C174EB" w:rsidRDefault="00C174EB" w:rsidP="00C174EB">
      <w:pPr>
        <w:widowControl/>
        <w:rPr>
          <w:color w:val="000000"/>
          <w:sz w:val="28"/>
          <w:szCs w:val="28"/>
          <w:lang w:eastAsia="en-US"/>
        </w:rPr>
      </w:pPr>
      <w:r w:rsidRPr="00C174EB">
        <w:rPr>
          <w:color w:val="000000"/>
          <w:sz w:val="28"/>
          <w:szCs w:val="28"/>
          <w:lang w:eastAsia="en-US"/>
        </w:rPr>
        <w:t xml:space="preserve">Общее понимание того факта, что крупные пожары оказывают сильное и сохраняющееся негативное воздействие на окружающую среду, усугубляется рядом случаев, которые имели </w:t>
      </w:r>
      <w:r w:rsidRPr="00C174EB">
        <w:rPr>
          <w:sz w:val="28"/>
          <w:szCs w:val="28"/>
          <w:lang w:eastAsia="en-US"/>
        </w:rPr>
        <w:t xml:space="preserve">большое воздействие на окружающую среду за последние полвека. В </w:t>
      </w:r>
      <w:hyperlink w:anchor="bookmark25" w:history="1">
        <w:r w:rsidRPr="00C174EB">
          <w:rPr>
            <w:sz w:val="28"/>
            <w:szCs w:val="28"/>
            <w:lang w:eastAsia="en-US"/>
          </w:rPr>
          <w:t xml:space="preserve">Приложении </w:t>
        </w:r>
        <w:r w:rsidRPr="00C174EB">
          <w:rPr>
            <w:sz w:val="28"/>
            <w:szCs w:val="28"/>
            <w:lang w:val="en-US" w:eastAsia="en-US"/>
          </w:rPr>
          <w:t>A</w:t>
        </w:r>
      </w:hyperlink>
      <w:r w:rsidRPr="00C174EB">
        <w:rPr>
          <w:sz w:val="28"/>
          <w:szCs w:val="28"/>
          <w:lang w:eastAsia="en-US"/>
        </w:rPr>
        <w:t xml:space="preserve"> </w:t>
      </w:r>
      <w:r w:rsidRPr="00C174EB">
        <w:rPr>
          <w:color w:val="000000"/>
          <w:sz w:val="28"/>
          <w:szCs w:val="28"/>
          <w:lang w:eastAsia="en-US"/>
        </w:rPr>
        <w:t>содержится перечень значительных пожаров за последние годы.</w:t>
      </w:r>
    </w:p>
    <w:p w:rsidR="00C174EB" w:rsidRPr="00C174EB" w:rsidRDefault="00C174EB" w:rsidP="00C174EB">
      <w:pPr>
        <w:widowControl/>
        <w:rPr>
          <w:color w:val="000000"/>
          <w:sz w:val="28"/>
          <w:szCs w:val="28"/>
          <w:lang w:eastAsia="en-US"/>
        </w:rPr>
      </w:pPr>
      <w:r w:rsidRPr="00C174EB">
        <w:rPr>
          <w:color w:val="000000"/>
          <w:sz w:val="28"/>
          <w:szCs w:val="28"/>
          <w:lang w:eastAsia="en-US"/>
        </w:rPr>
        <w:t>Серьезные последствия таких событий подтвердили, что воздействие пожаров на окружающую среду является важным вопросом, который необходимо решать систематично на международном уровне. Настоящий документ служит основой для общей оценки воздействия пожаров на окружающую среду в ответ на эту насущную потребность.</w:t>
      </w:r>
    </w:p>
    <w:p w:rsidR="004F7559" w:rsidRDefault="004F7559" w:rsidP="004F7559">
      <w:pPr>
        <w:rPr>
          <w:sz w:val="28"/>
          <w:szCs w:val="28"/>
          <w:lang w:eastAsia="en-US"/>
        </w:rPr>
      </w:pPr>
    </w:p>
    <w:sectPr w:rsidR="004F7559" w:rsidSect="00C367AA">
      <w:headerReference w:type="first" r:id="rId14"/>
      <w:footerReference w:type="first" r:id="rId15"/>
      <w:pgSz w:w="11906" w:h="16838" w:code="9"/>
      <w:pgMar w:top="1418" w:right="1418" w:bottom="1418" w:left="1134" w:header="1021" w:footer="102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094E" w:rsidRDefault="00D7094E" w:rsidP="00D403F4">
      <w:r>
        <w:separator/>
      </w:r>
    </w:p>
  </w:endnote>
  <w:endnote w:type="continuationSeparator" w:id="0">
    <w:p w:rsidR="00D7094E" w:rsidRDefault="00D7094E" w:rsidP="00D40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0716613"/>
      <w:docPartObj>
        <w:docPartGallery w:val="Page Numbers (Bottom of Page)"/>
        <w:docPartUnique/>
      </w:docPartObj>
    </w:sdtPr>
    <w:sdtEndPr/>
    <w:sdtContent>
      <w:p w:rsidR="004F7559" w:rsidRDefault="004F7559">
        <w:pPr>
          <w:pStyle w:val="a3"/>
          <w:jc w:val="right"/>
        </w:pPr>
        <w:r>
          <w:rPr>
            <w:lang w:val="en-US"/>
          </w:rPr>
          <w:t>IV</w:t>
        </w:r>
      </w:p>
    </w:sdtContent>
  </w:sdt>
  <w:p w:rsidR="00D33D6A" w:rsidRPr="004F7559" w:rsidRDefault="00D7094E" w:rsidP="00FC23AF">
    <w:pPr>
      <w:pStyle w:val="a3"/>
      <w:ind w:right="-6" w:firstLine="0"/>
      <w:rPr>
        <w:sz w:val="24"/>
        <w:szCs w:val="24"/>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7AA" w:rsidRPr="004F7559" w:rsidRDefault="004F7559" w:rsidP="00C367AA">
    <w:pPr>
      <w:pStyle w:val="a3"/>
      <w:jc w:val="right"/>
      <w:rPr>
        <w:sz w:val="24"/>
        <w:lang w:val="en-US"/>
      </w:rPr>
    </w:pPr>
    <w:r>
      <w:rPr>
        <w:sz w:val="24"/>
        <w:lang w:val="en-US"/>
      </w:rPr>
      <w:t xml:space="preserve"> III</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1224" w:rsidRDefault="00691224">
    <w:pPr>
      <w:pStyle w:val="a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D6A" w:rsidRPr="00CB28E0" w:rsidRDefault="00CB28E0" w:rsidP="00C367AA">
    <w:pPr>
      <w:pStyle w:val="a3"/>
      <w:jc w:val="left"/>
      <w:rPr>
        <w:sz w:val="24"/>
        <w:szCs w:val="24"/>
        <w:lang w:val="en-US"/>
      </w:rPr>
    </w:pPr>
    <w:r>
      <w:rPr>
        <w:sz w:val="24"/>
        <w:szCs w:val="24"/>
        <w:lang w:val="en-US"/>
      </w:rPr>
      <w:t>II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094E" w:rsidRDefault="00D7094E" w:rsidP="00D403F4">
      <w:r>
        <w:separator/>
      </w:r>
    </w:p>
  </w:footnote>
  <w:footnote w:type="continuationSeparator" w:id="0">
    <w:p w:rsidR="00D7094E" w:rsidRDefault="00D7094E" w:rsidP="00D403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D6A" w:rsidRPr="00BE5BC1" w:rsidRDefault="00F126AE" w:rsidP="004F2FFE">
    <w:pPr>
      <w:ind w:firstLine="0"/>
      <w:rPr>
        <w:b/>
        <w:sz w:val="24"/>
        <w:szCs w:val="24"/>
        <w:shd w:val="clear" w:color="auto" w:fill="FFFFFF"/>
      </w:rPr>
    </w:pPr>
    <w:proofErr w:type="gramStart"/>
    <w:r w:rsidRPr="00BE5BC1">
      <w:rPr>
        <w:b/>
        <w:sz w:val="24"/>
        <w:szCs w:val="24"/>
      </w:rPr>
      <w:t>СТ</w:t>
    </w:r>
    <w:proofErr w:type="gramEnd"/>
    <w:r w:rsidRPr="00BE5BC1">
      <w:rPr>
        <w:b/>
        <w:sz w:val="24"/>
        <w:szCs w:val="24"/>
      </w:rPr>
      <w:t xml:space="preserve"> РК</w:t>
    </w:r>
    <w:r w:rsidRPr="00BE5BC1">
      <w:rPr>
        <w:b/>
        <w:i/>
        <w:sz w:val="24"/>
        <w:szCs w:val="24"/>
      </w:rPr>
      <w:t xml:space="preserve"> </w:t>
    </w:r>
    <w:r w:rsidRPr="00BE5BC1">
      <w:rPr>
        <w:b/>
        <w:bCs/>
        <w:sz w:val="24"/>
        <w:szCs w:val="24"/>
        <w:lang w:val="en-US"/>
      </w:rPr>
      <w:t>EN</w:t>
    </w:r>
    <w:r w:rsidRPr="00BE5BC1">
      <w:rPr>
        <w:b/>
        <w:bCs/>
        <w:sz w:val="24"/>
        <w:szCs w:val="24"/>
      </w:rPr>
      <w:t xml:space="preserve"> </w:t>
    </w:r>
    <w:r>
      <w:rPr>
        <w:rStyle w:val="apple-style-span"/>
        <w:b/>
        <w:sz w:val="24"/>
        <w:szCs w:val="24"/>
        <w:shd w:val="clear" w:color="auto" w:fill="FFFFFF"/>
      </w:rPr>
      <w:t>484</w:t>
    </w:r>
  </w:p>
  <w:p w:rsidR="00D33D6A" w:rsidRPr="00BE5BC1" w:rsidRDefault="00F126AE" w:rsidP="00963F95">
    <w:pPr>
      <w:ind w:firstLine="0"/>
      <w:rPr>
        <w:sz w:val="24"/>
        <w:szCs w:val="24"/>
      </w:rPr>
    </w:pPr>
    <w:r>
      <w:rPr>
        <w:i/>
        <w:sz w:val="24"/>
        <w:szCs w:val="24"/>
      </w:rPr>
      <w:t>(проект, редакция 1</w:t>
    </w:r>
    <w:r w:rsidRPr="00BE5BC1">
      <w:rPr>
        <w:i/>
        <w:sz w:val="24"/>
        <w:szCs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7AA" w:rsidRPr="00C367AA" w:rsidRDefault="00C367AA" w:rsidP="00C367AA">
    <w:pPr>
      <w:pStyle w:val="a6"/>
      <w:jc w:val="right"/>
      <w:rPr>
        <w:b/>
        <w:sz w:val="24"/>
      </w:rPr>
    </w:pPr>
    <w:r w:rsidRPr="00C367AA">
      <w:rPr>
        <w:b/>
        <w:sz w:val="24"/>
      </w:rPr>
      <w:t>СТ РК</w:t>
    </w:r>
    <w:r w:rsidR="0016205C" w:rsidRPr="0016205C">
      <w:rPr>
        <w:b/>
        <w:sz w:val="24"/>
      </w:rPr>
      <w:t xml:space="preserve"> </w:t>
    </w:r>
    <w:r w:rsidR="001412E0">
      <w:rPr>
        <w:b/>
        <w:sz w:val="24"/>
        <w:lang w:val="en-US"/>
      </w:rPr>
      <w:t>ISO</w:t>
    </w:r>
    <w:r w:rsidR="001412E0" w:rsidRPr="00C174EB">
      <w:rPr>
        <w:b/>
        <w:sz w:val="24"/>
      </w:rPr>
      <w:t xml:space="preserve"> </w:t>
    </w:r>
    <w:r w:rsidR="00691224" w:rsidRPr="00691224">
      <w:rPr>
        <w:b/>
        <w:sz w:val="24"/>
      </w:rPr>
      <w:t>26367-1</w:t>
    </w:r>
    <w:bookmarkStart w:id="0" w:name="_GoBack"/>
    <w:bookmarkEnd w:id="0"/>
  </w:p>
  <w:p w:rsidR="00D33D6A" w:rsidRPr="00C367AA" w:rsidRDefault="00C367AA" w:rsidP="00C367AA">
    <w:pPr>
      <w:pStyle w:val="a6"/>
      <w:jc w:val="right"/>
      <w:rPr>
        <w:b/>
        <w:i/>
        <w:sz w:val="24"/>
      </w:rPr>
    </w:pPr>
    <w:r w:rsidRPr="00C367AA">
      <w:rPr>
        <w:b/>
        <w:i/>
        <w:sz w:val="24"/>
      </w:rPr>
      <w:t>(проект, редакция 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D6A" w:rsidRPr="006B5AD6" w:rsidRDefault="00D7094E" w:rsidP="00984A7D">
    <w:pPr>
      <w:pStyle w:val="a6"/>
      <w:tabs>
        <w:tab w:val="clear" w:pos="4677"/>
        <w:tab w:val="clear" w:pos="9355"/>
        <w:tab w:val="left" w:pos="6900"/>
        <w:tab w:val="left" w:pos="8400"/>
      </w:tabs>
      <w:rPr>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7AA" w:rsidRPr="00C174EB" w:rsidRDefault="00C367AA" w:rsidP="007F559D">
    <w:pPr>
      <w:pStyle w:val="a6"/>
      <w:ind w:firstLine="0"/>
      <w:rPr>
        <w:b/>
        <w:sz w:val="24"/>
      </w:rPr>
    </w:pPr>
    <w:proofErr w:type="gramStart"/>
    <w:r w:rsidRPr="00C367AA">
      <w:rPr>
        <w:b/>
        <w:sz w:val="24"/>
      </w:rPr>
      <w:t>СТ</w:t>
    </w:r>
    <w:proofErr w:type="gramEnd"/>
    <w:r w:rsidRPr="00C367AA">
      <w:rPr>
        <w:b/>
        <w:sz w:val="24"/>
      </w:rPr>
      <w:t xml:space="preserve"> РК</w:t>
    </w:r>
    <w:r w:rsidR="0016205C">
      <w:rPr>
        <w:b/>
        <w:sz w:val="24"/>
      </w:rPr>
      <w:t xml:space="preserve"> </w:t>
    </w:r>
    <w:r w:rsidR="006E301C">
      <w:rPr>
        <w:b/>
        <w:sz w:val="24"/>
        <w:lang w:val="en-US"/>
      </w:rPr>
      <w:t>ISO</w:t>
    </w:r>
    <w:r w:rsidR="006E301C" w:rsidRPr="001412E0">
      <w:rPr>
        <w:b/>
        <w:sz w:val="24"/>
      </w:rPr>
      <w:t xml:space="preserve"> </w:t>
    </w:r>
    <w:r w:rsidR="00C174EB" w:rsidRPr="00C174EB">
      <w:rPr>
        <w:b/>
        <w:sz w:val="24"/>
      </w:rPr>
      <w:t>26367-1</w:t>
    </w:r>
  </w:p>
  <w:p w:rsidR="00D33D6A" w:rsidRPr="00C367AA" w:rsidRDefault="00C367AA" w:rsidP="007F559D">
    <w:pPr>
      <w:pStyle w:val="a6"/>
      <w:ind w:firstLine="0"/>
      <w:rPr>
        <w:b/>
        <w:i/>
        <w:sz w:val="24"/>
      </w:rPr>
    </w:pPr>
    <w:r w:rsidRPr="00C367AA">
      <w:rPr>
        <w:b/>
        <w:i/>
        <w:sz w:val="24"/>
      </w:rPr>
      <w:t>(проект, редакция 1)</w:t>
    </w:r>
    <w:r w:rsidR="00F126AE" w:rsidRPr="00C367AA">
      <w:rPr>
        <w:b/>
        <w:i/>
        <w:color w:val="000000"/>
        <w:spacing w:val="-1"/>
        <w:sz w:val="32"/>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91082"/>
    <w:multiLevelType w:val="hybridMultilevel"/>
    <w:tmpl w:val="3892B448"/>
    <w:lvl w:ilvl="0" w:tplc="0D1C71DA">
      <w:start w:val="10"/>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proofState w:spelling="clean" w:grammar="clean"/>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3F4"/>
    <w:rsid w:val="000F48E8"/>
    <w:rsid w:val="001412E0"/>
    <w:rsid w:val="0016205C"/>
    <w:rsid w:val="004A4773"/>
    <w:rsid w:val="004F7559"/>
    <w:rsid w:val="00691224"/>
    <w:rsid w:val="006E301C"/>
    <w:rsid w:val="00743C22"/>
    <w:rsid w:val="007614E9"/>
    <w:rsid w:val="007F559D"/>
    <w:rsid w:val="00873DE6"/>
    <w:rsid w:val="008F0D1F"/>
    <w:rsid w:val="00986081"/>
    <w:rsid w:val="00C174EB"/>
    <w:rsid w:val="00C367AA"/>
    <w:rsid w:val="00CB28E0"/>
    <w:rsid w:val="00D403F4"/>
    <w:rsid w:val="00D7094E"/>
    <w:rsid w:val="00F126AE"/>
    <w:rsid w:val="00F539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03F4"/>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D403F4"/>
    <w:pPr>
      <w:tabs>
        <w:tab w:val="center" w:pos="4677"/>
        <w:tab w:val="right" w:pos="9355"/>
      </w:tabs>
    </w:pPr>
  </w:style>
  <w:style w:type="character" w:customStyle="1" w:styleId="a4">
    <w:name w:val="Нижний колонтитул Знак"/>
    <w:basedOn w:val="a0"/>
    <w:link w:val="a3"/>
    <w:uiPriority w:val="99"/>
    <w:rsid w:val="00D403F4"/>
    <w:rPr>
      <w:rFonts w:ascii="Times New Roman" w:eastAsia="Times New Roman" w:hAnsi="Times New Roman" w:cs="Times New Roman"/>
      <w:sz w:val="20"/>
      <w:szCs w:val="20"/>
      <w:lang w:eastAsia="ru-RU"/>
    </w:rPr>
  </w:style>
  <w:style w:type="character" w:styleId="a5">
    <w:name w:val="page number"/>
    <w:basedOn w:val="a0"/>
    <w:rsid w:val="00D403F4"/>
  </w:style>
  <w:style w:type="paragraph" w:styleId="a6">
    <w:name w:val="header"/>
    <w:basedOn w:val="a"/>
    <w:link w:val="a7"/>
    <w:uiPriority w:val="99"/>
    <w:rsid w:val="00D403F4"/>
    <w:pPr>
      <w:tabs>
        <w:tab w:val="center" w:pos="4677"/>
        <w:tab w:val="right" w:pos="9355"/>
      </w:tabs>
    </w:pPr>
  </w:style>
  <w:style w:type="character" w:customStyle="1" w:styleId="a7">
    <w:name w:val="Верхний колонтитул Знак"/>
    <w:basedOn w:val="a0"/>
    <w:link w:val="a6"/>
    <w:uiPriority w:val="99"/>
    <w:rsid w:val="00D403F4"/>
    <w:rPr>
      <w:rFonts w:ascii="Times New Roman" w:eastAsia="Times New Roman" w:hAnsi="Times New Roman" w:cs="Times New Roman"/>
      <w:sz w:val="20"/>
      <w:szCs w:val="20"/>
      <w:lang w:eastAsia="ru-RU"/>
    </w:rPr>
  </w:style>
  <w:style w:type="character" w:customStyle="1" w:styleId="FontStyle59">
    <w:name w:val="Font Style59"/>
    <w:uiPriority w:val="99"/>
    <w:rsid w:val="00D403F4"/>
    <w:rPr>
      <w:rFonts w:ascii="Arial" w:hAnsi="Arial" w:cs="Arial"/>
      <w:b/>
      <w:bCs/>
      <w:color w:val="000000"/>
      <w:sz w:val="26"/>
      <w:szCs w:val="26"/>
    </w:rPr>
  </w:style>
  <w:style w:type="paragraph" w:customStyle="1" w:styleId="Style30">
    <w:name w:val="Style30"/>
    <w:basedOn w:val="a"/>
    <w:uiPriority w:val="99"/>
    <w:rsid w:val="00D403F4"/>
    <w:rPr>
      <w:sz w:val="24"/>
      <w:szCs w:val="24"/>
    </w:rPr>
  </w:style>
  <w:style w:type="paragraph" w:customStyle="1" w:styleId="Style22">
    <w:name w:val="Style22"/>
    <w:basedOn w:val="a"/>
    <w:uiPriority w:val="99"/>
    <w:rsid w:val="00D403F4"/>
    <w:rPr>
      <w:rFonts w:ascii="Arial Unicode MS" w:eastAsia="Arial Unicode MS" w:hAnsi="Calibri" w:cs="Arial Unicode MS"/>
      <w:sz w:val="24"/>
      <w:szCs w:val="24"/>
    </w:rPr>
  </w:style>
  <w:style w:type="character" w:customStyle="1" w:styleId="apple-style-span">
    <w:name w:val="apple-style-span"/>
    <w:basedOn w:val="a0"/>
    <w:rsid w:val="00D403F4"/>
  </w:style>
  <w:style w:type="character" w:customStyle="1" w:styleId="FontStyle140">
    <w:name w:val="Font Style140"/>
    <w:uiPriority w:val="99"/>
    <w:rsid w:val="00D403F4"/>
    <w:rPr>
      <w:rFonts w:ascii="Courier New" w:hAnsi="Courier New" w:cs="Courier New"/>
      <w:color w:val="000000"/>
      <w:spacing w:val="-10"/>
      <w:sz w:val="20"/>
      <w:szCs w:val="20"/>
    </w:rPr>
  </w:style>
  <w:style w:type="paragraph" w:customStyle="1" w:styleId="Style17">
    <w:name w:val="Style17"/>
    <w:basedOn w:val="a"/>
    <w:uiPriority w:val="99"/>
    <w:rsid w:val="00D403F4"/>
    <w:rPr>
      <w:rFonts w:ascii="Arial" w:hAnsi="Arial" w:cs="Arial"/>
      <w:sz w:val="24"/>
      <w:szCs w:val="24"/>
    </w:rPr>
  </w:style>
  <w:style w:type="character" w:customStyle="1" w:styleId="FontStyle45">
    <w:name w:val="Font Style45"/>
    <w:uiPriority w:val="99"/>
    <w:rsid w:val="00D403F4"/>
    <w:rPr>
      <w:rFonts w:ascii="Arial Unicode MS" w:eastAsia="Arial Unicode MS" w:cs="Arial Unicode MS"/>
      <w:b/>
      <w:bCs/>
      <w:color w:val="000000"/>
      <w:sz w:val="24"/>
      <w:szCs w:val="24"/>
    </w:rPr>
  </w:style>
  <w:style w:type="paragraph" w:styleId="a8">
    <w:name w:val="Balloon Text"/>
    <w:basedOn w:val="a"/>
    <w:link w:val="a9"/>
    <w:uiPriority w:val="99"/>
    <w:semiHidden/>
    <w:unhideWhenUsed/>
    <w:rsid w:val="00D403F4"/>
    <w:rPr>
      <w:rFonts w:ascii="Tahoma" w:hAnsi="Tahoma" w:cs="Tahoma"/>
      <w:sz w:val="16"/>
      <w:szCs w:val="16"/>
    </w:rPr>
  </w:style>
  <w:style w:type="character" w:customStyle="1" w:styleId="a9">
    <w:name w:val="Текст выноски Знак"/>
    <w:basedOn w:val="a0"/>
    <w:link w:val="a8"/>
    <w:uiPriority w:val="99"/>
    <w:semiHidden/>
    <w:rsid w:val="00D403F4"/>
    <w:rPr>
      <w:rFonts w:ascii="Tahoma" w:eastAsia="Times New Roman" w:hAnsi="Tahoma" w:cs="Tahoma"/>
      <w:sz w:val="16"/>
      <w:szCs w:val="16"/>
      <w:lang w:eastAsia="ru-RU"/>
    </w:rPr>
  </w:style>
  <w:style w:type="character" w:customStyle="1" w:styleId="FontStyle110">
    <w:name w:val="Font Style110"/>
    <w:uiPriority w:val="99"/>
    <w:rsid w:val="001412E0"/>
    <w:rPr>
      <w:rFonts w:ascii="Book Antiqua" w:hAnsi="Book Antiqua" w:cs="Book Antiqua"/>
      <w:b/>
      <w:bCs/>
      <w:color w:val="000000"/>
      <w:sz w:val="30"/>
      <w:szCs w:val="30"/>
    </w:rPr>
  </w:style>
  <w:style w:type="paragraph" w:customStyle="1" w:styleId="Style20">
    <w:name w:val="Style20"/>
    <w:basedOn w:val="a"/>
    <w:uiPriority w:val="99"/>
    <w:rsid w:val="001412E0"/>
    <w:pPr>
      <w:ind w:firstLine="0"/>
      <w:jc w:val="left"/>
    </w:pPr>
    <w:rPr>
      <w:rFonts w:ascii="Book Antiqua" w:hAnsi="Book Antiqua"/>
      <w:sz w:val="24"/>
      <w:szCs w:val="24"/>
    </w:rPr>
  </w:style>
  <w:style w:type="character" w:customStyle="1" w:styleId="FontStyle111">
    <w:name w:val="Font Style111"/>
    <w:uiPriority w:val="99"/>
    <w:rsid w:val="001412E0"/>
    <w:rPr>
      <w:rFonts w:ascii="Book Antiqua" w:hAnsi="Book Antiqua" w:cs="Book Antiqua"/>
      <w:color w:val="000000"/>
      <w:sz w:val="18"/>
      <w:szCs w:val="18"/>
    </w:rPr>
  </w:style>
  <w:style w:type="paragraph" w:customStyle="1" w:styleId="Style12">
    <w:name w:val="Style12"/>
    <w:basedOn w:val="a"/>
    <w:uiPriority w:val="99"/>
    <w:rsid w:val="004F7559"/>
    <w:pPr>
      <w:ind w:firstLine="0"/>
      <w:jc w:val="left"/>
    </w:pPr>
    <w:rPr>
      <w:rFonts w:ascii="Book Antiqua" w:hAnsi="Book Antiqua"/>
      <w:sz w:val="24"/>
      <w:szCs w:val="24"/>
    </w:rPr>
  </w:style>
  <w:style w:type="character" w:customStyle="1" w:styleId="FontStyle108">
    <w:name w:val="Font Style108"/>
    <w:uiPriority w:val="99"/>
    <w:rsid w:val="004F7559"/>
    <w:rPr>
      <w:rFonts w:ascii="Book Antiqua" w:hAnsi="Book Antiqua" w:cs="Book Antiqua"/>
      <w:b/>
      <w:bCs/>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03F4"/>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D403F4"/>
    <w:pPr>
      <w:tabs>
        <w:tab w:val="center" w:pos="4677"/>
        <w:tab w:val="right" w:pos="9355"/>
      </w:tabs>
    </w:pPr>
  </w:style>
  <w:style w:type="character" w:customStyle="1" w:styleId="a4">
    <w:name w:val="Нижний колонтитул Знак"/>
    <w:basedOn w:val="a0"/>
    <w:link w:val="a3"/>
    <w:uiPriority w:val="99"/>
    <w:rsid w:val="00D403F4"/>
    <w:rPr>
      <w:rFonts w:ascii="Times New Roman" w:eastAsia="Times New Roman" w:hAnsi="Times New Roman" w:cs="Times New Roman"/>
      <w:sz w:val="20"/>
      <w:szCs w:val="20"/>
      <w:lang w:eastAsia="ru-RU"/>
    </w:rPr>
  </w:style>
  <w:style w:type="character" w:styleId="a5">
    <w:name w:val="page number"/>
    <w:basedOn w:val="a0"/>
    <w:rsid w:val="00D403F4"/>
  </w:style>
  <w:style w:type="paragraph" w:styleId="a6">
    <w:name w:val="header"/>
    <w:basedOn w:val="a"/>
    <w:link w:val="a7"/>
    <w:uiPriority w:val="99"/>
    <w:rsid w:val="00D403F4"/>
    <w:pPr>
      <w:tabs>
        <w:tab w:val="center" w:pos="4677"/>
        <w:tab w:val="right" w:pos="9355"/>
      </w:tabs>
    </w:pPr>
  </w:style>
  <w:style w:type="character" w:customStyle="1" w:styleId="a7">
    <w:name w:val="Верхний колонтитул Знак"/>
    <w:basedOn w:val="a0"/>
    <w:link w:val="a6"/>
    <w:uiPriority w:val="99"/>
    <w:rsid w:val="00D403F4"/>
    <w:rPr>
      <w:rFonts w:ascii="Times New Roman" w:eastAsia="Times New Roman" w:hAnsi="Times New Roman" w:cs="Times New Roman"/>
      <w:sz w:val="20"/>
      <w:szCs w:val="20"/>
      <w:lang w:eastAsia="ru-RU"/>
    </w:rPr>
  </w:style>
  <w:style w:type="character" w:customStyle="1" w:styleId="FontStyle59">
    <w:name w:val="Font Style59"/>
    <w:uiPriority w:val="99"/>
    <w:rsid w:val="00D403F4"/>
    <w:rPr>
      <w:rFonts w:ascii="Arial" w:hAnsi="Arial" w:cs="Arial"/>
      <w:b/>
      <w:bCs/>
      <w:color w:val="000000"/>
      <w:sz w:val="26"/>
      <w:szCs w:val="26"/>
    </w:rPr>
  </w:style>
  <w:style w:type="paragraph" w:customStyle="1" w:styleId="Style30">
    <w:name w:val="Style30"/>
    <w:basedOn w:val="a"/>
    <w:uiPriority w:val="99"/>
    <w:rsid w:val="00D403F4"/>
    <w:rPr>
      <w:sz w:val="24"/>
      <w:szCs w:val="24"/>
    </w:rPr>
  </w:style>
  <w:style w:type="paragraph" w:customStyle="1" w:styleId="Style22">
    <w:name w:val="Style22"/>
    <w:basedOn w:val="a"/>
    <w:uiPriority w:val="99"/>
    <w:rsid w:val="00D403F4"/>
    <w:rPr>
      <w:rFonts w:ascii="Arial Unicode MS" w:eastAsia="Arial Unicode MS" w:hAnsi="Calibri" w:cs="Arial Unicode MS"/>
      <w:sz w:val="24"/>
      <w:szCs w:val="24"/>
    </w:rPr>
  </w:style>
  <w:style w:type="character" w:customStyle="1" w:styleId="apple-style-span">
    <w:name w:val="apple-style-span"/>
    <w:basedOn w:val="a0"/>
    <w:rsid w:val="00D403F4"/>
  </w:style>
  <w:style w:type="character" w:customStyle="1" w:styleId="FontStyle140">
    <w:name w:val="Font Style140"/>
    <w:uiPriority w:val="99"/>
    <w:rsid w:val="00D403F4"/>
    <w:rPr>
      <w:rFonts w:ascii="Courier New" w:hAnsi="Courier New" w:cs="Courier New"/>
      <w:color w:val="000000"/>
      <w:spacing w:val="-10"/>
      <w:sz w:val="20"/>
      <w:szCs w:val="20"/>
    </w:rPr>
  </w:style>
  <w:style w:type="paragraph" w:customStyle="1" w:styleId="Style17">
    <w:name w:val="Style17"/>
    <w:basedOn w:val="a"/>
    <w:uiPriority w:val="99"/>
    <w:rsid w:val="00D403F4"/>
    <w:rPr>
      <w:rFonts w:ascii="Arial" w:hAnsi="Arial" w:cs="Arial"/>
      <w:sz w:val="24"/>
      <w:szCs w:val="24"/>
    </w:rPr>
  </w:style>
  <w:style w:type="character" w:customStyle="1" w:styleId="FontStyle45">
    <w:name w:val="Font Style45"/>
    <w:uiPriority w:val="99"/>
    <w:rsid w:val="00D403F4"/>
    <w:rPr>
      <w:rFonts w:ascii="Arial Unicode MS" w:eastAsia="Arial Unicode MS" w:cs="Arial Unicode MS"/>
      <w:b/>
      <w:bCs/>
      <w:color w:val="000000"/>
      <w:sz w:val="24"/>
      <w:szCs w:val="24"/>
    </w:rPr>
  </w:style>
  <w:style w:type="paragraph" w:styleId="a8">
    <w:name w:val="Balloon Text"/>
    <w:basedOn w:val="a"/>
    <w:link w:val="a9"/>
    <w:uiPriority w:val="99"/>
    <w:semiHidden/>
    <w:unhideWhenUsed/>
    <w:rsid w:val="00D403F4"/>
    <w:rPr>
      <w:rFonts w:ascii="Tahoma" w:hAnsi="Tahoma" w:cs="Tahoma"/>
      <w:sz w:val="16"/>
      <w:szCs w:val="16"/>
    </w:rPr>
  </w:style>
  <w:style w:type="character" w:customStyle="1" w:styleId="a9">
    <w:name w:val="Текст выноски Знак"/>
    <w:basedOn w:val="a0"/>
    <w:link w:val="a8"/>
    <w:uiPriority w:val="99"/>
    <w:semiHidden/>
    <w:rsid w:val="00D403F4"/>
    <w:rPr>
      <w:rFonts w:ascii="Tahoma" w:eastAsia="Times New Roman" w:hAnsi="Tahoma" w:cs="Tahoma"/>
      <w:sz w:val="16"/>
      <w:szCs w:val="16"/>
      <w:lang w:eastAsia="ru-RU"/>
    </w:rPr>
  </w:style>
  <w:style w:type="character" w:customStyle="1" w:styleId="FontStyle110">
    <w:name w:val="Font Style110"/>
    <w:uiPriority w:val="99"/>
    <w:rsid w:val="001412E0"/>
    <w:rPr>
      <w:rFonts w:ascii="Book Antiqua" w:hAnsi="Book Antiqua" w:cs="Book Antiqua"/>
      <w:b/>
      <w:bCs/>
      <w:color w:val="000000"/>
      <w:sz w:val="30"/>
      <w:szCs w:val="30"/>
    </w:rPr>
  </w:style>
  <w:style w:type="paragraph" w:customStyle="1" w:styleId="Style20">
    <w:name w:val="Style20"/>
    <w:basedOn w:val="a"/>
    <w:uiPriority w:val="99"/>
    <w:rsid w:val="001412E0"/>
    <w:pPr>
      <w:ind w:firstLine="0"/>
      <w:jc w:val="left"/>
    </w:pPr>
    <w:rPr>
      <w:rFonts w:ascii="Book Antiqua" w:hAnsi="Book Antiqua"/>
      <w:sz w:val="24"/>
      <w:szCs w:val="24"/>
    </w:rPr>
  </w:style>
  <w:style w:type="character" w:customStyle="1" w:styleId="FontStyle111">
    <w:name w:val="Font Style111"/>
    <w:uiPriority w:val="99"/>
    <w:rsid w:val="001412E0"/>
    <w:rPr>
      <w:rFonts w:ascii="Book Antiqua" w:hAnsi="Book Antiqua" w:cs="Book Antiqua"/>
      <w:color w:val="000000"/>
      <w:sz w:val="18"/>
      <w:szCs w:val="18"/>
    </w:rPr>
  </w:style>
  <w:style w:type="paragraph" w:customStyle="1" w:styleId="Style12">
    <w:name w:val="Style12"/>
    <w:basedOn w:val="a"/>
    <w:uiPriority w:val="99"/>
    <w:rsid w:val="004F7559"/>
    <w:pPr>
      <w:ind w:firstLine="0"/>
      <w:jc w:val="left"/>
    </w:pPr>
    <w:rPr>
      <w:rFonts w:ascii="Book Antiqua" w:hAnsi="Book Antiqua"/>
      <w:sz w:val="24"/>
      <w:szCs w:val="24"/>
    </w:rPr>
  </w:style>
  <w:style w:type="character" w:customStyle="1" w:styleId="FontStyle108">
    <w:name w:val="Font Style108"/>
    <w:uiPriority w:val="99"/>
    <w:rsid w:val="004F7559"/>
    <w:rPr>
      <w:rFonts w:ascii="Book Antiqua" w:hAnsi="Book Antiqua" w:cs="Book Antiqua"/>
      <w:b/>
      <w:b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3</Pages>
  <Words>561</Words>
  <Characters>3198</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Айжан Танирбердина</dc:creator>
  <cp:lastModifiedBy>Самал Кайликперова</cp:lastModifiedBy>
  <cp:revision>6</cp:revision>
  <dcterms:created xsi:type="dcterms:W3CDTF">2020-02-12T03:23:00Z</dcterms:created>
  <dcterms:modified xsi:type="dcterms:W3CDTF">2020-02-21T06:11:00Z</dcterms:modified>
</cp:coreProperties>
</file>